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41E2C">
      <w:pPr>
        <w:spacing w:line="590" w:lineRule="exact"/>
        <w:jc w:val="center"/>
        <w:rPr>
          <w:rFonts w:ascii="方正小标宋简体" w:hAnsi="方正小标宋简体" w:eastAsia="方正小标宋简体" w:cs="方正小标宋简体"/>
          <w:spacing w:val="-20"/>
          <w:sz w:val="44"/>
          <w:szCs w:val="44"/>
        </w:rPr>
      </w:pPr>
      <w:bookmarkStart w:id="0" w:name="OLE_LINK3"/>
      <w:r>
        <w:rPr>
          <w:rFonts w:hint="eastAsia" w:ascii="方正小标宋简体" w:hAnsi="方正小标宋简体" w:eastAsia="方正小标宋简体" w:cs="方正小标宋简体"/>
          <w:spacing w:val="-20"/>
          <w:sz w:val="44"/>
          <w:szCs w:val="44"/>
        </w:rPr>
        <w:t>厦门市户外广告设施设置豁免清单</w:t>
      </w:r>
    </w:p>
    <w:p w14:paraId="43C90724">
      <w:pPr>
        <w:spacing w:line="590" w:lineRule="exact"/>
        <w:jc w:val="center"/>
        <w:rPr>
          <w:rFonts w:ascii="方正小标宋简体" w:hAnsi="方正小标宋简体" w:eastAsia="方正小标宋简体" w:cs="方正小标宋简体"/>
          <w:spacing w:val="-20"/>
          <w:sz w:val="44"/>
          <w:szCs w:val="44"/>
        </w:rPr>
      </w:pPr>
      <w:r>
        <w:rPr>
          <w:rFonts w:hint="eastAsia" w:ascii="楷体" w:hAnsi="楷体" w:eastAsia="楷体" w:cs="楷体"/>
          <w:sz w:val="32"/>
          <w:szCs w:val="32"/>
        </w:rPr>
        <w:t>（征求意见稿）</w:t>
      </w:r>
    </w:p>
    <w:p w14:paraId="6CBBB6B6">
      <w:pPr>
        <w:spacing w:line="590" w:lineRule="exact"/>
        <w:rPr>
          <w:rFonts w:ascii="仿宋_GB2312" w:hAnsi="仿宋_GB2312" w:eastAsia="仿宋_GB2312" w:cs="仿宋_GB2312"/>
          <w:sz w:val="32"/>
          <w:szCs w:val="32"/>
        </w:rPr>
      </w:pPr>
    </w:p>
    <w:p w14:paraId="6C57D686">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为持续优化我市营商环境，依据《厦门经济特区户外广告设施设置管理办法》（2024年修正）等有关规定，现将我市户外广告设施设置许可豁免清单公布如下：</w:t>
      </w:r>
    </w:p>
    <w:p w14:paraId="63452A74">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一、豁免许可事项</w:t>
      </w:r>
    </w:p>
    <w:p w14:paraId="6452FF67">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符合下列情形的户外广告设施，免于办理《户外广告设施设置许可证》，采取事后监管等方式实施管理。</w:t>
      </w:r>
    </w:p>
    <w:p w14:paraId="4E5A7ED1">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1.利用公交候车亭、自行车棚等公共设施设计预留的广告位设置户外广告设施的。</w:t>
      </w:r>
    </w:p>
    <w:p w14:paraId="0ED1818A">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2.商业建筑、商务办公建筑、文化建筑、综合建筑</w:t>
      </w:r>
      <w:bookmarkStart w:id="4" w:name="_GoBack"/>
      <w:bookmarkEnd w:id="4"/>
      <w:r>
        <w:rPr>
          <w:rFonts w:hint="eastAsia" w:ascii="仿宋_GB2312" w:hAnsi="仿宋_GB2312" w:eastAsia="仿宋_GB2312" w:cs="仿宋_GB2312"/>
          <w:sz w:val="32"/>
          <w:szCs w:val="32"/>
        </w:rPr>
        <w:t>在自有用地红线范围内悬挂罗马旗和设置其它临时小型户外广告设施的。</w:t>
      </w:r>
    </w:p>
    <w:p w14:paraId="604316B3">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3.在城市道路红线外，设置非电子显示类小型户外公益广告设施（任意边长≤4米且总面积≤10平方米）的。</w:t>
      </w:r>
    </w:p>
    <w:p w14:paraId="36F377C6">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4.以在建工地围挡、储备用地围墙为载体设置非电子显示类临时户外公益广告设施的。</w:t>
      </w:r>
    </w:p>
    <w:p w14:paraId="6B414BDD">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5.沿街底层商家店面在自有红线范围内和允许跨店经营的区域内，设置用于自身商品宣传或经营活动的非电子显示类小型户外广告设施的。</w:t>
      </w:r>
    </w:p>
    <w:p w14:paraId="3783657A">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二、事后监管</w:t>
      </w:r>
    </w:p>
    <w:p w14:paraId="1E7D8BD5">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（一）户外广告设施设置应符合《厦门市户外广告设施设置总体规划（2023-2035年）》《厦门市户外广告设施设置导则（2023年版）》《厦门市户外广告和招牌设施设置技术规范》（DB3502/T 118-2023），</w:t>
      </w:r>
      <w:bookmarkStart w:id="1" w:name="OLE_LINK5"/>
      <w:r>
        <w:rPr>
          <w:rFonts w:hint="eastAsia" w:ascii="仿宋_GB2312" w:hAnsi="仿宋_GB2312" w:eastAsia="仿宋_GB2312" w:cs="仿宋_GB2312"/>
          <w:sz w:val="32"/>
          <w:szCs w:val="32"/>
        </w:rPr>
        <w:t>不</w:t>
      </w:r>
      <w:bookmarkEnd w:id="1"/>
      <w:r>
        <w:rPr>
          <w:rFonts w:hint="eastAsia" w:ascii="仿宋_GB2312" w:hAnsi="仿宋_GB2312" w:eastAsia="仿宋_GB2312" w:cs="仿宋_GB2312"/>
          <w:sz w:val="32"/>
          <w:szCs w:val="32"/>
        </w:rPr>
        <w:t>得影响安全或市政设施功能，不得产生光污染或噪声污染，不得擅自变更设置位置或扩大面积。</w:t>
      </w:r>
    </w:p>
    <w:p w14:paraId="10CCF0FB">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（二）设置人须建立日常维护制度，保持设施整洁完好，遇台风等极端天气应及时加固或拆除。</w:t>
      </w:r>
    </w:p>
    <w:p w14:paraId="6E7F0588">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（三）相关部门应建立健全常态化监管机制，采取日常巡查与随机抽查、路面巡查与科技巡查相结合等方式进行日常监管。发现违规设置或存在安全隐患的，责令限期</w:t>
      </w:r>
      <w:bookmarkStart w:id="2" w:name="OLE_LINK7"/>
      <w:bookmarkStart w:id="3" w:name="OLE_LINK6"/>
      <w:r>
        <w:rPr>
          <w:rFonts w:hint="eastAsia" w:ascii="仿宋_GB2312" w:hAnsi="仿宋_GB2312" w:eastAsia="仿宋_GB2312" w:cs="仿宋_GB2312"/>
          <w:sz w:val="32"/>
          <w:szCs w:val="32"/>
        </w:rPr>
        <w:t>整</w:t>
      </w:r>
      <w:bookmarkEnd w:id="2"/>
      <w:bookmarkEnd w:id="3"/>
      <w:r>
        <w:rPr>
          <w:rFonts w:hint="eastAsia" w:ascii="仿宋_GB2312" w:hAnsi="仿宋_GB2312" w:eastAsia="仿宋_GB2312" w:cs="仿宋_GB2312"/>
          <w:sz w:val="32"/>
          <w:szCs w:val="32"/>
        </w:rPr>
        <w:t>改；逾期未整改的，由所在辖区城管执法部门依法拆除。</w:t>
      </w:r>
    </w:p>
    <w:p w14:paraId="458D9AAE">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（四）本清单与厦城执规〔2021〕3号文件（《厦门市城市管理行政执法局 中共厦门市委宣传部 中共厦门市委文明办 厦门市自然资源和规划局关于印发厦门市户外公益广告设施设置管理指导意见》）不一致的，以本清单为准。其他未尽事宜按国家及本市相关规定执行。</w:t>
      </w:r>
    </w:p>
    <w:p w14:paraId="6095C8F8">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本清单自发布之日起执行。</w:t>
      </w:r>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987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0F286">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50F286">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DUyNTQ4Mzg1OTQyYTg3NjE5MGY4NGVlYjc0M2EifQ=="/>
  </w:docVars>
  <w:rsids>
    <w:rsidRoot w:val="1B250B3E"/>
    <w:rsid w:val="00020F24"/>
    <w:rsid w:val="00046269"/>
    <w:rsid w:val="00065CF4"/>
    <w:rsid w:val="000B5117"/>
    <w:rsid w:val="001115E6"/>
    <w:rsid w:val="00145DFF"/>
    <w:rsid w:val="00176B3B"/>
    <w:rsid w:val="00206B8C"/>
    <w:rsid w:val="002E2670"/>
    <w:rsid w:val="0034669B"/>
    <w:rsid w:val="00396725"/>
    <w:rsid w:val="003B473F"/>
    <w:rsid w:val="003B4771"/>
    <w:rsid w:val="003E27EF"/>
    <w:rsid w:val="00411353"/>
    <w:rsid w:val="00412F8B"/>
    <w:rsid w:val="0041741A"/>
    <w:rsid w:val="00431CD5"/>
    <w:rsid w:val="004B39BF"/>
    <w:rsid w:val="004B7748"/>
    <w:rsid w:val="004F1108"/>
    <w:rsid w:val="0052467E"/>
    <w:rsid w:val="0054711E"/>
    <w:rsid w:val="005812BF"/>
    <w:rsid w:val="005F7252"/>
    <w:rsid w:val="0060360B"/>
    <w:rsid w:val="00613BCA"/>
    <w:rsid w:val="00666AF4"/>
    <w:rsid w:val="006C48C8"/>
    <w:rsid w:val="006E58D5"/>
    <w:rsid w:val="00725454"/>
    <w:rsid w:val="00755959"/>
    <w:rsid w:val="00755D4B"/>
    <w:rsid w:val="007612AD"/>
    <w:rsid w:val="00771BFD"/>
    <w:rsid w:val="00802F28"/>
    <w:rsid w:val="00865C84"/>
    <w:rsid w:val="008F33A9"/>
    <w:rsid w:val="00933C0E"/>
    <w:rsid w:val="009527F2"/>
    <w:rsid w:val="00953ADF"/>
    <w:rsid w:val="009F13A2"/>
    <w:rsid w:val="00A311C1"/>
    <w:rsid w:val="00AC2818"/>
    <w:rsid w:val="00AE0BAE"/>
    <w:rsid w:val="00B52BA7"/>
    <w:rsid w:val="00B73171"/>
    <w:rsid w:val="00BB3B07"/>
    <w:rsid w:val="00BD00D8"/>
    <w:rsid w:val="00BF7C03"/>
    <w:rsid w:val="00C30409"/>
    <w:rsid w:val="00CC2C4B"/>
    <w:rsid w:val="00D8620A"/>
    <w:rsid w:val="00E96EEE"/>
    <w:rsid w:val="00F026EC"/>
    <w:rsid w:val="00FC354C"/>
    <w:rsid w:val="00FD28B7"/>
    <w:rsid w:val="01431A4A"/>
    <w:rsid w:val="01F9035B"/>
    <w:rsid w:val="03A74512"/>
    <w:rsid w:val="0431202E"/>
    <w:rsid w:val="059B1E55"/>
    <w:rsid w:val="074107DA"/>
    <w:rsid w:val="07846626"/>
    <w:rsid w:val="0822685D"/>
    <w:rsid w:val="093D3223"/>
    <w:rsid w:val="097B02DE"/>
    <w:rsid w:val="099B731B"/>
    <w:rsid w:val="0A5E78F5"/>
    <w:rsid w:val="0AD32091"/>
    <w:rsid w:val="0BFB189F"/>
    <w:rsid w:val="0CB47CA0"/>
    <w:rsid w:val="0CC25F19"/>
    <w:rsid w:val="0DD34156"/>
    <w:rsid w:val="0E5057A7"/>
    <w:rsid w:val="0EE144FC"/>
    <w:rsid w:val="0F451097"/>
    <w:rsid w:val="1008458B"/>
    <w:rsid w:val="10F84A37"/>
    <w:rsid w:val="11401B02"/>
    <w:rsid w:val="11F748B7"/>
    <w:rsid w:val="12013F88"/>
    <w:rsid w:val="128679E9"/>
    <w:rsid w:val="12E017EF"/>
    <w:rsid w:val="1533331D"/>
    <w:rsid w:val="1672275E"/>
    <w:rsid w:val="16A13043"/>
    <w:rsid w:val="16B014D8"/>
    <w:rsid w:val="178A7F7B"/>
    <w:rsid w:val="18100480"/>
    <w:rsid w:val="18624A54"/>
    <w:rsid w:val="18AB63FB"/>
    <w:rsid w:val="18C4126B"/>
    <w:rsid w:val="1B250B3E"/>
    <w:rsid w:val="216B1FD4"/>
    <w:rsid w:val="21A41C3A"/>
    <w:rsid w:val="222C235B"/>
    <w:rsid w:val="26A10E3D"/>
    <w:rsid w:val="27653C19"/>
    <w:rsid w:val="289B1FE8"/>
    <w:rsid w:val="2AF6546C"/>
    <w:rsid w:val="2C3A38C6"/>
    <w:rsid w:val="2D281971"/>
    <w:rsid w:val="2DAB5FCE"/>
    <w:rsid w:val="2F213350"/>
    <w:rsid w:val="2F3174DF"/>
    <w:rsid w:val="30142680"/>
    <w:rsid w:val="30DD6F16"/>
    <w:rsid w:val="346C4839"/>
    <w:rsid w:val="37427AD3"/>
    <w:rsid w:val="37476E97"/>
    <w:rsid w:val="380864F3"/>
    <w:rsid w:val="38797524"/>
    <w:rsid w:val="38CC1D4A"/>
    <w:rsid w:val="3995213C"/>
    <w:rsid w:val="39A84565"/>
    <w:rsid w:val="3A797CAF"/>
    <w:rsid w:val="3AFF545B"/>
    <w:rsid w:val="3BA64AD4"/>
    <w:rsid w:val="3D0858B7"/>
    <w:rsid w:val="3DE25B6C"/>
    <w:rsid w:val="3DF15DAF"/>
    <w:rsid w:val="3DF24001"/>
    <w:rsid w:val="3E8B2C7A"/>
    <w:rsid w:val="402C1320"/>
    <w:rsid w:val="41B45A71"/>
    <w:rsid w:val="42D02437"/>
    <w:rsid w:val="439B47F3"/>
    <w:rsid w:val="445B48AD"/>
    <w:rsid w:val="45A21061"/>
    <w:rsid w:val="47835CCA"/>
    <w:rsid w:val="47AB5220"/>
    <w:rsid w:val="48221986"/>
    <w:rsid w:val="499307C7"/>
    <w:rsid w:val="49FD6207"/>
    <w:rsid w:val="5212481A"/>
    <w:rsid w:val="526D7CA2"/>
    <w:rsid w:val="52992845"/>
    <w:rsid w:val="52E066C6"/>
    <w:rsid w:val="53BA6F17"/>
    <w:rsid w:val="54705828"/>
    <w:rsid w:val="56116B96"/>
    <w:rsid w:val="56644F18"/>
    <w:rsid w:val="5AB04BD0"/>
    <w:rsid w:val="5EE3728C"/>
    <w:rsid w:val="6118527D"/>
    <w:rsid w:val="61565DA5"/>
    <w:rsid w:val="615D7134"/>
    <w:rsid w:val="635D166D"/>
    <w:rsid w:val="63911E65"/>
    <w:rsid w:val="63E853DA"/>
    <w:rsid w:val="66903B07"/>
    <w:rsid w:val="66BC2B4E"/>
    <w:rsid w:val="67F00D02"/>
    <w:rsid w:val="697414BE"/>
    <w:rsid w:val="699D0A15"/>
    <w:rsid w:val="69A27DD9"/>
    <w:rsid w:val="6A6D03E7"/>
    <w:rsid w:val="6A793230"/>
    <w:rsid w:val="6B0074AE"/>
    <w:rsid w:val="6B7D0AFE"/>
    <w:rsid w:val="6BEC358E"/>
    <w:rsid w:val="6C0B610A"/>
    <w:rsid w:val="6D592EA5"/>
    <w:rsid w:val="6EF41EC8"/>
    <w:rsid w:val="6FDB2297"/>
    <w:rsid w:val="70182BA3"/>
    <w:rsid w:val="70205176"/>
    <w:rsid w:val="716D6F1F"/>
    <w:rsid w:val="71793B16"/>
    <w:rsid w:val="721B15BD"/>
    <w:rsid w:val="72B1108D"/>
    <w:rsid w:val="73247AB1"/>
    <w:rsid w:val="7372081D"/>
    <w:rsid w:val="737F2F3A"/>
    <w:rsid w:val="74E514C2"/>
    <w:rsid w:val="793B7903"/>
    <w:rsid w:val="79905EA0"/>
    <w:rsid w:val="7BD81D81"/>
    <w:rsid w:val="7CB1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link w:val="10"/>
    <w:qFormat/>
    <w:uiPriority w:val="9"/>
    <w:pPr>
      <w:widowControl/>
      <w:spacing w:before="100" w:beforeAutospacing="1" w:after="100" w:afterAutospacing="1"/>
      <w:jc w:val="left"/>
      <w:outlineLvl w:val="3"/>
    </w:pPr>
    <w:rPr>
      <w:rFonts w:ascii="宋体" w:hAnsi="宋体" w:eastAsia="宋体" w:cs="宋体"/>
      <w:b/>
      <w:bCs/>
      <w:kern w:val="0"/>
      <w:sz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b/>
      <w:bCs/>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标题 4 Char"/>
    <w:basedOn w:val="7"/>
    <w:link w:val="2"/>
    <w:qFormat/>
    <w:uiPriority w:val="9"/>
    <w:rPr>
      <w:rFonts w:ascii="宋体" w:hAnsi="宋体" w:cs="宋体"/>
      <w:b/>
      <w:bCs/>
      <w:sz w:val="24"/>
      <w:szCs w:val="24"/>
    </w:rPr>
  </w:style>
  <w:style w:type="paragraph" w:styleId="11">
    <w:name w:val="List Paragraph"/>
    <w:basedOn w:val="1"/>
    <w:qFormat/>
    <w:uiPriority w:val="34"/>
    <w:pPr>
      <w:widowControl/>
      <w:ind w:left="720"/>
      <w:contextualSpacing/>
      <w:jc w:val="left"/>
    </w:pPr>
    <w:rPr>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781</Words>
  <Characters>818</Characters>
  <Lines>1</Lines>
  <Paragraphs>1</Paragraphs>
  <TotalTime>52</TotalTime>
  <ScaleCrop>false</ScaleCrop>
  <LinksUpToDate>false</LinksUpToDate>
  <CharactersWithSpaces>822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2025-04-22T01:49:00Z</dcterms:created>
  <dc:creator>风轻云淡</dc:creator>
  <cp:lastModifiedBy>风轻云淡</cp:lastModifiedBy>
  <cp:lastPrinted>2023-02-17T06:38:00Z</cp:lastPrinted>
  <dcterms:modified xsi:type="dcterms:W3CDTF">2025-04-27T03:00:44Z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30E8518BFD2844D0AC545F859DD40350</vt:lpwstr>
  </property>
  <property fmtid="{D5CDD505-2E9C-101B-9397-08002B2CF9AE}" pid="4" name="KSOTemplateDocerSaveRecord">
    <vt:lpwstr>eyJoZGlkIjoiODhlNDUyNTQ4Mzg1OTQyYTg3NjE5MGY4NGVlYjc0M2EiLCJ1c2VySWQiOiI1ODk1NTc2MTMifQ==</vt:lpwstr>
  </property>
</Properties>
</file>